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54DA5" w14:textId="77777777" w:rsidR="00EF6EC7" w:rsidRPr="00853671" w:rsidRDefault="00EF6EC7" w:rsidP="00EF6EC7">
      <w:pPr>
        <w:spacing w:after="0" w:line="320" w:lineRule="exact"/>
        <w:rPr>
          <w:rFonts w:ascii="Times New Roman" w:hAnsi="Times New Roman"/>
          <w:sz w:val="28"/>
          <w:szCs w:val="28"/>
        </w:rPr>
      </w:pPr>
      <w:r w:rsidRPr="00853671">
        <w:rPr>
          <w:rFonts w:ascii="Times New Roman" w:hAnsi="Times New Roman"/>
          <w:b/>
          <w:sz w:val="28"/>
          <w:szCs w:val="28"/>
          <w:lang w:eastAsia="zh-CN"/>
        </w:rPr>
        <w:t xml:space="preserve">Title: </w:t>
      </w:r>
      <w:r w:rsidRPr="00853671">
        <w:rPr>
          <w:rFonts w:ascii="Times New Roman" w:hAnsi="Times New Roman"/>
          <w:b/>
          <w:sz w:val="28"/>
          <w:szCs w:val="28"/>
        </w:rPr>
        <w:t>How to Model the Action of Complex Biological Systems on a Molecular Level</w:t>
      </w:r>
    </w:p>
    <w:p w14:paraId="05408ECF" w14:textId="77777777" w:rsidR="00EF6EC7" w:rsidRPr="00853671" w:rsidRDefault="00EF6EC7" w:rsidP="00EF6EC7">
      <w:pPr>
        <w:widowControl w:val="0"/>
        <w:autoSpaceDE w:val="0"/>
        <w:autoSpaceDN w:val="0"/>
        <w:adjustRightInd w:val="0"/>
        <w:spacing w:after="0" w:line="320" w:lineRule="exact"/>
        <w:rPr>
          <w:rFonts w:ascii="Times New Roman" w:hAnsi="Times New Roman"/>
          <w:b/>
          <w:sz w:val="20"/>
        </w:rPr>
      </w:pPr>
    </w:p>
    <w:p w14:paraId="18B342D7" w14:textId="77777777" w:rsidR="00EF6EC7" w:rsidRPr="00853671" w:rsidRDefault="00EF6EC7" w:rsidP="00EF6EC7">
      <w:pPr>
        <w:widowControl w:val="0"/>
        <w:autoSpaceDE w:val="0"/>
        <w:autoSpaceDN w:val="0"/>
        <w:adjustRightInd w:val="0"/>
        <w:spacing w:after="0" w:line="320" w:lineRule="exact"/>
        <w:rPr>
          <w:rFonts w:ascii="Times New Roman" w:hAnsi="Times New Roman" w:hint="eastAsia"/>
          <w:b/>
          <w:i/>
          <w:sz w:val="20"/>
          <w:lang w:eastAsia="zh-CN"/>
        </w:rPr>
      </w:pPr>
      <w:r w:rsidRPr="00853671">
        <w:rPr>
          <w:rFonts w:ascii="Times New Roman" w:hAnsi="Times New Roman" w:hint="eastAsia"/>
          <w:b/>
          <w:i/>
          <w:sz w:val="20"/>
          <w:lang w:eastAsia="zh-CN"/>
        </w:rPr>
        <w:t xml:space="preserve">Dr. </w:t>
      </w:r>
      <w:proofErr w:type="spellStart"/>
      <w:r w:rsidRPr="00853671">
        <w:rPr>
          <w:rFonts w:ascii="Times New Roman" w:hAnsi="Times New Roman"/>
          <w:b/>
          <w:i/>
          <w:sz w:val="20"/>
        </w:rPr>
        <w:t>Arieh</w:t>
      </w:r>
      <w:proofErr w:type="spellEnd"/>
      <w:r w:rsidRPr="00853671">
        <w:rPr>
          <w:rFonts w:ascii="Times New Roman" w:hAnsi="Times New Roman"/>
          <w:b/>
          <w:i/>
          <w:sz w:val="20"/>
        </w:rPr>
        <w:t xml:space="preserve"> </w:t>
      </w:r>
      <w:proofErr w:type="spellStart"/>
      <w:r w:rsidRPr="00853671">
        <w:rPr>
          <w:rFonts w:ascii="Times New Roman" w:hAnsi="Times New Roman"/>
          <w:b/>
          <w:i/>
          <w:sz w:val="20"/>
        </w:rPr>
        <w:t>Warshel</w:t>
      </w:r>
      <w:proofErr w:type="spellEnd"/>
    </w:p>
    <w:p w14:paraId="3017E8F4" w14:textId="77777777" w:rsidR="00EF6EC7" w:rsidRPr="00853671" w:rsidRDefault="00EF6EC7" w:rsidP="00EF6EC7">
      <w:pPr>
        <w:widowControl w:val="0"/>
        <w:autoSpaceDE w:val="0"/>
        <w:autoSpaceDN w:val="0"/>
        <w:adjustRightInd w:val="0"/>
        <w:spacing w:after="0" w:line="240" w:lineRule="exact"/>
        <w:rPr>
          <w:rFonts w:ascii="Times New Roman" w:hAnsi="Times New Roman" w:hint="eastAsia"/>
          <w:sz w:val="20"/>
          <w:lang w:eastAsia="zh-CN"/>
        </w:rPr>
      </w:pPr>
      <w:r w:rsidRPr="00853671">
        <w:rPr>
          <w:rFonts w:ascii="Times New Roman" w:hAnsi="Times New Roman"/>
          <w:sz w:val="20"/>
          <w:lang w:eastAsia="zh-CN"/>
        </w:rPr>
        <w:t>Distinguished Professor</w:t>
      </w:r>
    </w:p>
    <w:p w14:paraId="2050B0FC" w14:textId="77777777" w:rsidR="00EF6EC7" w:rsidRPr="00853671" w:rsidRDefault="00EF6EC7" w:rsidP="00EF6EC7">
      <w:pPr>
        <w:widowControl w:val="0"/>
        <w:autoSpaceDE w:val="0"/>
        <w:autoSpaceDN w:val="0"/>
        <w:adjustRightInd w:val="0"/>
        <w:spacing w:after="0" w:line="240" w:lineRule="exact"/>
        <w:rPr>
          <w:rFonts w:ascii="Times New Roman" w:hAnsi="Times New Roman" w:hint="eastAsia"/>
          <w:sz w:val="20"/>
          <w:lang w:eastAsia="zh-CN"/>
        </w:rPr>
      </w:pPr>
      <w:r w:rsidRPr="00853671">
        <w:rPr>
          <w:rFonts w:ascii="Times New Roman" w:hAnsi="Times New Roman"/>
          <w:sz w:val="20"/>
        </w:rPr>
        <w:t>University of Southern California</w:t>
      </w:r>
    </w:p>
    <w:p w14:paraId="52A26CF1" w14:textId="77777777" w:rsidR="00EF6EC7" w:rsidRPr="00853671" w:rsidRDefault="00EF6EC7" w:rsidP="00EF6EC7">
      <w:pPr>
        <w:widowControl w:val="0"/>
        <w:autoSpaceDE w:val="0"/>
        <w:autoSpaceDN w:val="0"/>
        <w:adjustRightInd w:val="0"/>
        <w:spacing w:after="0" w:line="240" w:lineRule="exact"/>
        <w:rPr>
          <w:rFonts w:ascii="Times New Roman" w:hAnsi="Times New Roman" w:hint="eastAsia"/>
          <w:sz w:val="20"/>
          <w:lang w:eastAsia="zh-CN"/>
        </w:rPr>
      </w:pPr>
      <w:r w:rsidRPr="00853671">
        <w:rPr>
          <w:rFonts w:ascii="Times New Roman" w:hAnsi="Times New Roman" w:hint="eastAsia"/>
          <w:sz w:val="20"/>
          <w:lang w:eastAsia="zh-CN"/>
        </w:rPr>
        <w:t>USA</w:t>
      </w:r>
    </w:p>
    <w:p w14:paraId="3C3A38A3" w14:textId="77777777" w:rsidR="00EF6EC7" w:rsidRPr="00853671" w:rsidRDefault="00EF6EC7" w:rsidP="00EF6EC7">
      <w:pPr>
        <w:widowControl w:val="0"/>
        <w:autoSpaceDE w:val="0"/>
        <w:autoSpaceDN w:val="0"/>
        <w:adjustRightInd w:val="0"/>
        <w:spacing w:after="0" w:line="240" w:lineRule="exact"/>
        <w:rPr>
          <w:rFonts w:ascii="Times New Roman" w:hAnsi="Times New Roman" w:hint="eastAsia"/>
          <w:sz w:val="20"/>
          <w:lang w:eastAsia="zh-CN"/>
        </w:rPr>
      </w:pPr>
    </w:p>
    <w:p w14:paraId="209B8BF3" w14:textId="77777777" w:rsidR="00EF6EC7" w:rsidRPr="00853671" w:rsidRDefault="00EF6EC7" w:rsidP="00EF6EC7">
      <w:pPr>
        <w:widowControl w:val="0"/>
        <w:autoSpaceDE w:val="0"/>
        <w:autoSpaceDN w:val="0"/>
        <w:adjustRightInd w:val="0"/>
        <w:spacing w:after="0" w:line="240" w:lineRule="exact"/>
        <w:rPr>
          <w:rFonts w:ascii="Times New Roman" w:hAnsi="Times New Roman" w:hint="eastAsia"/>
          <w:b/>
          <w:i/>
          <w:szCs w:val="24"/>
          <w:lang w:eastAsia="zh-CN"/>
        </w:rPr>
      </w:pPr>
      <w:r w:rsidRPr="00853671">
        <w:rPr>
          <w:rFonts w:ascii="Times New Roman" w:hAnsi="Times New Roman" w:hint="eastAsia"/>
          <w:b/>
          <w:i/>
          <w:szCs w:val="24"/>
          <w:lang w:eastAsia="zh-CN"/>
        </w:rPr>
        <w:t>Abstract</w:t>
      </w:r>
    </w:p>
    <w:p w14:paraId="0A54AEBD" w14:textId="77777777" w:rsidR="00EF6EC7" w:rsidRPr="00853671" w:rsidRDefault="00EF6EC7" w:rsidP="00EF6EC7">
      <w:pPr>
        <w:widowControl w:val="0"/>
        <w:autoSpaceDE w:val="0"/>
        <w:autoSpaceDN w:val="0"/>
        <w:adjustRightInd w:val="0"/>
        <w:spacing w:after="0" w:line="240" w:lineRule="exact"/>
        <w:rPr>
          <w:rFonts w:ascii="Times New Roman" w:hAnsi="Times New Roman" w:hint="eastAsia"/>
          <w:sz w:val="20"/>
          <w:lang w:eastAsia="zh-CN"/>
        </w:rPr>
      </w:pPr>
    </w:p>
    <w:p w14:paraId="6DC04ABF" w14:textId="0C2338EB" w:rsidR="00EF6EC7" w:rsidRDefault="00EF6EC7" w:rsidP="00EF6EC7">
      <w:pPr>
        <w:spacing w:after="0" w:line="240" w:lineRule="exact"/>
        <w:rPr>
          <w:rFonts w:ascii="Times New Roman" w:hAnsi="Times New Roman" w:hint="eastAsia"/>
          <w:sz w:val="20"/>
          <w:lang w:eastAsia="zh-CN"/>
        </w:rPr>
      </w:pPr>
      <w:r w:rsidRPr="00853671">
        <w:rPr>
          <w:rFonts w:ascii="Times New Roman" w:hAnsi="Times New Roman"/>
          <w:sz w:val="20"/>
        </w:rPr>
        <w:t xml:space="preserve">Despite the enormous advances in structural studies of biological systems we are frequently left without a clear structure function correlation and cannot fully describe how different systems actually work. This introduces a major challenge for computer modeling approaches that are aimed at a realistic simulation of biological functions. The unresolved questions range from the elucidation of the basis for enzyme action to the understanding of the directional motion of complex molecular motors. Here we review the progress in simulating biological functions, starting with the early stages of the field and the development of QM/MM approaches for simulations of enzymatic reactions (1). We provide overwhelming support to the idea that enzyme catalysis is due to electrostatic preorganization and then move to the renormalization approaches aimed at modeling long time processes, demonstrating that dynamical effects cannot change the rate of the chemical steps in enzymes (2). </w:t>
      </w:r>
      <w:r w:rsidRPr="00853671">
        <w:rPr>
          <w:rFonts w:ascii="Times New Roman" w:hAnsi="Times New Roman"/>
          <w:sz w:val="20"/>
        </w:rPr>
        <w:t>Next,</w:t>
      </w:r>
      <w:r w:rsidRPr="00853671">
        <w:rPr>
          <w:rFonts w:ascii="Times New Roman" w:hAnsi="Times New Roman"/>
          <w:sz w:val="20"/>
        </w:rPr>
        <w:t xml:space="preserve"> we describe the use our electrostatic augmented coarse grained (CG) model (2) and the renormalization method to simulate the action of different challenging complex systems. It is shown that our CG model produces, for the first time, realistic landscapes for </w:t>
      </w:r>
      <w:proofErr w:type="spellStart"/>
      <w:r w:rsidRPr="00853671">
        <w:rPr>
          <w:rFonts w:ascii="Times New Roman" w:hAnsi="Times New Roman"/>
          <w:sz w:val="20"/>
        </w:rPr>
        <w:t>vectorrial</w:t>
      </w:r>
      <w:proofErr w:type="spellEnd"/>
      <w:r w:rsidRPr="00853671">
        <w:rPr>
          <w:rFonts w:ascii="Times New Roman" w:hAnsi="Times New Roman"/>
          <w:sz w:val="20"/>
        </w:rPr>
        <w:t xml:space="preserve"> process such as the actions of F1 ATPase (3,4), F0 ATPase (5) and </w:t>
      </w:r>
      <w:proofErr w:type="spellStart"/>
      <w:r w:rsidRPr="00853671">
        <w:rPr>
          <w:rFonts w:ascii="Times New Roman" w:hAnsi="Times New Roman"/>
          <w:sz w:val="20"/>
        </w:rPr>
        <w:t>myosinV</w:t>
      </w:r>
      <w:proofErr w:type="spellEnd"/>
      <w:r w:rsidRPr="00853671">
        <w:rPr>
          <w:rFonts w:ascii="Times New Roman" w:hAnsi="Times New Roman"/>
          <w:sz w:val="20"/>
        </w:rPr>
        <w:t xml:space="preserve"> (6). It is also shown that such machines are working by exploiting free energy gradients and cannot just use Brownian motions as the vectorial driving force. Significantly, at present, to the best of our knowledge, </w:t>
      </w:r>
      <w:r w:rsidRPr="00853671">
        <w:rPr>
          <w:rFonts w:ascii="Times New Roman" w:hAnsi="Times New Roman"/>
          <w:sz w:val="20"/>
        </w:rPr>
        <w:t>these</w:t>
      </w:r>
      <w:r w:rsidRPr="00853671">
        <w:rPr>
          <w:rFonts w:ascii="Times New Roman" w:hAnsi="Times New Roman"/>
          <w:sz w:val="20"/>
        </w:rPr>
        <w:t xml:space="preserve"> studies are the only studies that reproduced consistently (rather than assumed) a structure based vectorial action of molecular motors. We also describe a breakthrough in CG modeling of voltage activated ion channels (7). We also outline a recent simulation of the tag of war between staled elongated peptide in the ribosome and the </w:t>
      </w:r>
      <w:proofErr w:type="spellStart"/>
      <w:r w:rsidRPr="00853671">
        <w:rPr>
          <w:rFonts w:ascii="Times New Roman" w:hAnsi="Times New Roman"/>
          <w:sz w:val="20"/>
        </w:rPr>
        <w:t>translocon</w:t>
      </w:r>
      <w:proofErr w:type="spellEnd"/>
      <w:r w:rsidRPr="00853671">
        <w:rPr>
          <w:rFonts w:ascii="Times New Roman" w:hAnsi="Times New Roman"/>
          <w:sz w:val="20"/>
        </w:rPr>
        <w:t xml:space="preserve"> as an illustration of the power of our CG approach (8). The emerging finding from all of our simulations is that electrostatic effects are the key to generating functional free energy landscapes. </w:t>
      </w:r>
      <w:r w:rsidRPr="00853671">
        <w:rPr>
          <w:rFonts w:ascii="Times New Roman" w:hAnsi="Times New Roman"/>
          <w:sz w:val="20"/>
        </w:rPr>
        <w:t>Finally,</w:t>
      </w:r>
      <w:r w:rsidRPr="00853671">
        <w:rPr>
          <w:rFonts w:ascii="Times New Roman" w:hAnsi="Times New Roman"/>
          <w:sz w:val="20"/>
        </w:rPr>
        <w:t xml:space="preserve"> we present some thought on the future of the field, taking drug resistance as an example (9)</w:t>
      </w:r>
    </w:p>
    <w:p w14:paraId="0500632C" w14:textId="77777777" w:rsidR="00EF6EC7" w:rsidRPr="00853671" w:rsidRDefault="00EF6EC7" w:rsidP="00EF6EC7">
      <w:pPr>
        <w:spacing w:after="0" w:line="240" w:lineRule="exact"/>
        <w:rPr>
          <w:rFonts w:ascii="Times New Roman" w:hAnsi="Times New Roman" w:hint="eastAsia"/>
          <w:sz w:val="20"/>
          <w:lang w:eastAsia="zh-CN"/>
        </w:rPr>
      </w:pPr>
    </w:p>
    <w:p w14:paraId="61E6B7B1" w14:textId="19D41238" w:rsidR="00EF6EC7" w:rsidRDefault="00EF6EC7" w:rsidP="00EF6EC7">
      <w:pPr>
        <w:tabs>
          <w:tab w:val="left" w:pos="922"/>
        </w:tabs>
        <w:spacing w:after="0" w:line="240" w:lineRule="exact"/>
        <w:rPr>
          <w:rFonts w:ascii="Times New Roman" w:hAnsi="Times New Roman"/>
          <w:b/>
          <w:i/>
          <w:szCs w:val="24"/>
          <w:lang w:eastAsia="zh-CN"/>
        </w:rPr>
      </w:pPr>
      <w:r w:rsidRPr="00853671">
        <w:rPr>
          <w:rFonts w:ascii="Times New Roman" w:hAnsi="Times New Roman" w:hint="eastAsia"/>
          <w:b/>
          <w:i/>
          <w:szCs w:val="24"/>
          <w:lang w:eastAsia="zh-CN"/>
        </w:rPr>
        <w:t>Biography</w:t>
      </w:r>
    </w:p>
    <w:p w14:paraId="77CBA3B1" w14:textId="77777777" w:rsidR="00EF6EC7" w:rsidRPr="00853671" w:rsidRDefault="00EF6EC7" w:rsidP="00EF6EC7">
      <w:pPr>
        <w:tabs>
          <w:tab w:val="left" w:pos="922"/>
        </w:tabs>
        <w:spacing w:after="0" w:line="240" w:lineRule="exact"/>
        <w:rPr>
          <w:rFonts w:ascii="Times New Roman" w:hAnsi="Times New Roman" w:hint="eastAsia"/>
          <w:b/>
          <w:i/>
          <w:szCs w:val="24"/>
          <w:lang w:eastAsia="zh-CN"/>
        </w:rPr>
      </w:pPr>
    </w:p>
    <w:p w14:paraId="6B21F31D" w14:textId="77777777" w:rsidR="00EF6EC7" w:rsidRDefault="00EF6EC7" w:rsidP="00EF6EC7">
      <w:pPr>
        <w:tabs>
          <w:tab w:val="left" w:pos="922"/>
        </w:tabs>
        <w:spacing w:after="0" w:line="240" w:lineRule="exact"/>
        <w:rPr>
          <w:rFonts w:ascii="Times New Roman" w:hAnsi="Times New Roman" w:hint="eastAsia"/>
          <w:sz w:val="20"/>
          <w:lang w:eastAsia="zh-CN"/>
        </w:rPr>
      </w:pPr>
      <w:r>
        <w:rPr>
          <w:rFonts w:ascii="Times New Roman" w:hAnsi="Times New Roman" w:hint="eastAsia"/>
          <w:sz w:val="20"/>
          <w:lang w:eastAsia="zh-CN"/>
        </w:rPr>
        <w:t xml:space="preserve">Dr. </w:t>
      </w:r>
      <w:proofErr w:type="spellStart"/>
      <w:r w:rsidRPr="00853671">
        <w:rPr>
          <w:rFonts w:ascii="Times New Roman" w:hAnsi="Times New Roman"/>
          <w:sz w:val="20"/>
        </w:rPr>
        <w:t>Arieh</w:t>
      </w:r>
      <w:proofErr w:type="spellEnd"/>
      <w:r w:rsidRPr="00853671">
        <w:rPr>
          <w:rFonts w:ascii="Times New Roman" w:hAnsi="Times New Roman"/>
          <w:sz w:val="20"/>
        </w:rPr>
        <w:t xml:space="preserve"> </w:t>
      </w:r>
      <w:proofErr w:type="spellStart"/>
      <w:r w:rsidRPr="00853671">
        <w:rPr>
          <w:rFonts w:ascii="Times New Roman" w:hAnsi="Times New Roman"/>
          <w:sz w:val="20"/>
        </w:rPr>
        <w:t>Warshel</w:t>
      </w:r>
      <w:proofErr w:type="spellEnd"/>
      <w:r w:rsidRPr="00853671">
        <w:rPr>
          <w:rFonts w:ascii="Times New Roman" w:hAnsi="Times New Roman"/>
          <w:sz w:val="20"/>
        </w:rPr>
        <w:t>, Distinguished Professor of Chemistry at the University of Southern California</w:t>
      </w:r>
      <w:r>
        <w:rPr>
          <w:rFonts w:ascii="Times New Roman" w:hAnsi="Times New Roman"/>
          <w:sz w:val="20"/>
        </w:rPr>
        <w:t>'</w:t>
      </w:r>
      <w:r w:rsidRPr="00853671">
        <w:rPr>
          <w:rFonts w:ascii="Times New Roman" w:hAnsi="Times New Roman"/>
          <w:sz w:val="20"/>
        </w:rPr>
        <w:t xml:space="preserve">s </w:t>
      </w:r>
      <w:proofErr w:type="spellStart"/>
      <w:r w:rsidRPr="00853671">
        <w:rPr>
          <w:rFonts w:ascii="Times New Roman" w:hAnsi="Times New Roman"/>
          <w:sz w:val="20"/>
        </w:rPr>
        <w:t>Dornsife</w:t>
      </w:r>
      <w:proofErr w:type="spellEnd"/>
      <w:r w:rsidRPr="00853671">
        <w:rPr>
          <w:rFonts w:ascii="Times New Roman" w:hAnsi="Times New Roman"/>
          <w:sz w:val="20"/>
        </w:rPr>
        <w:t xml:space="preserve"> College of Letters, Arts and Sciences, was awarded a Nobel Prize in 2013 for his groundbreaking research in theoretical chemistry. Dr. </w:t>
      </w:r>
      <w:proofErr w:type="spellStart"/>
      <w:r w:rsidRPr="00853671">
        <w:rPr>
          <w:rFonts w:ascii="Times New Roman" w:hAnsi="Times New Roman"/>
          <w:sz w:val="20"/>
        </w:rPr>
        <w:t>Warshel</w:t>
      </w:r>
      <w:proofErr w:type="spellEnd"/>
      <w:r w:rsidRPr="00853671">
        <w:rPr>
          <w:rFonts w:ascii="Times New Roman" w:hAnsi="Times New Roman"/>
          <w:sz w:val="20"/>
        </w:rPr>
        <w:t xml:space="preserve"> holds the Dana and David </w:t>
      </w:r>
      <w:proofErr w:type="spellStart"/>
      <w:r w:rsidRPr="00853671">
        <w:rPr>
          <w:rFonts w:ascii="Times New Roman" w:hAnsi="Times New Roman"/>
          <w:sz w:val="20"/>
        </w:rPr>
        <w:t>Dornsife</w:t>
      </w:r>
      <w:proofErr w:type="spellEnd"/>
      <w:r w:rsidRPr="00853671">
        <w:rPr>
          <w:rFonts w:ascii="Times New Roman" w:hAnsi="Times New Roman"/>
          <w:sz w:val="20"/>
        </w:rPr>
        <w:t xml:space="preserve"> Chair in Chemistry at USC, where he has served on the faculty since 1976. </w:t>
      </w:r>
    </w:p>
    <w:p w14:paraId="10789C5E" w14:textId="77777777" w:rsidR="00EF6EC7" w:rsidRPr="00853671" w:rsidRDefault="00EF6EC7" w:rsidP="00EF6EC7">
      <w:pPr>
        <w:tabs>
          <w:tab w:val="left" w:pos="922"/>
        </w:tabs>
        <w:spacing w:after="0" w:line="240" w:lineRule="exact"/>
        <w:rPr>
          <w:rFonts w:ascii="Times New Roman" w:hAnsi="Times New Roman"/>
          <w:sz w:val="20"/>
        </w:rPr>
      </w:pPr>
      <w:r w:rsidRPr="00853671">
        <w:rPr>
          <w:rFonts w:ascii="Times New Roman" w:hAnsi="Times New Roman"/>
          <w:sz w:val="20"/>
        </w:rPr>
        <w:t xml:space="preserve">A member of the National Academy of Sciences, Dr. </w:t>
      </w:r>
      <w:proofErr w:type="spellStart"/>
      <w:r w:rsidRPr="00853671">
        <w:rPr>
          <w:rFonts w:ascii="Times New Roman" w:hAnsi="Times New Roman"/>
          <w:sz w:val="20"/>
        </w:rPr>
        <w:t>Warshel</w:t>
      </w:r>
      <w:proofErr w:type="spellEnd"/>
      <w:r w:rsidRPr="00853671">
        <w:rPr>
          <w:rFonts w:ascii="Times New Roman" w:hAnsi="Times New Roman"/>
          <w:sz w:val="20"/>
        </w:rPr>
        <w:t xml:space="preserve"> has pioneered computer simulations of the functions of biological molecules. He has authored nearly 400 peer-reviewed articles, including the book, </w:t>
      </w:r>
      <w:r w:rsidRPr="00853671">
        <w:rPr>
          <w:rFonts w:ascii="Times New Roman" w:hAnsi="Times New Roman"/>
          <w:i/>
          <w:sz w:val="20"/>
        </w:rPr>
        <w:t xml:space="preserve">Computer Modeling of Chemical Reactions in Enzymes and Solutions </w:t>
      </w:r>
      <w:r>
        <w:rPr>
          <w:rFonts w:ascii="Times New Roman" w:hAnsi="Times New Roman"/>
          <w:sz w:val="20"/>
        </w:rPr>
        <w:t>(Wiley Professional, 1991</w:t>
      </w:r>
      <w:r w:rsidRPr="00853671">
        <w:rPr>
          <w:rFonts w:ascii="Times New Roman" w:hAnsi="Times New Roman"/>
          <w:sz w:val="20"/>
        </w:rPr>
        <w:t>)</w:t>
      </w:r>
      <w:r>
        <w:rPr>
          <w:rFonts w:ascii="Times New Roman" w:hAnsi="Times New Roman" w:hint="eastAsia"/>
          <w:sz w:val="20"/>
          <w:lang w:eastAsia="zh-CN"/>
        </w:rPr>
        <w:t>.</w:t>
      </w:r>
      <w:r w:rsidRPr="00853671">
        <w:rPr>
          <w:rFonts w:ascii="Times New Roman" w:hAnsi="Times New Roman"/>
          <w:sz w:val="20"/>
        </w:rPr>
        <w:t xml:space="preserve"> He and his coworkers have pioneered key approaches for simulating the functions of biological molecules, including introducing molecular dynamics in biology, developing the quantum mechanical/molecular-mechanical (QM/MM) approach, introducing simulations of enzymatic reactions, pioneering microscopic simulations of electron transfer and proton transfer in solutions and in proteins, pioneering microscopic modeling of electrostatic effects in macromolecules and introducing simulations of protein folding . He and his coworkers have also elucidated recently the molecular origin of the vectorial action of molecular machines.</w:t>
      </w:r>
    </w:p>
    <w:p w14:paraId="7E138D4C" w14:textId="77777777" w:rsidR="00EF6EC7" w:rsidRPr="00853671" w:rsidRDefault="00EF6EC7" w:rsidP="00EF6EC7">
      <w:pPr>
        <w:tabs>
          <w:tab w:val="left" w:pos="922"/>
        </w:tabs>
        <w:spacing w:after="0" w:line="240" w:lineRule="exact"/>
        <w:rPr>
          <w:rFonts w:ascii="Times New Roman" w:hAnsi="Times New Roman"/>
          <w:sz w:val="20"/>
        </w:rPr>
      </w:pPr>
      <w:r w:rsidRPr="00853671">
        <w:rPr>
          <w:rFonts w:ascii="Times New Roman" w:hAnsi="Times New Roman"/>
          <w:sz w:val="20"/>
        </w:rPr>
        <w:t xml:space="preserve">Dr. </w:t>
      </w:r>
      <w:proofErr w:type="spellStart"/>
      <w:r w:rsidRPr="00853671">
        <w:rPr>
          <w:rFonts w:ascii="Times New Roman" w:hAnsi="Times New Roman"/>
          <w:sz w:val="20"/>
        </w:rPr>
        <w:t>Warshel</w:t>
      </w:r>
      <w:proofErr w:type="spellEnd"/>
      <w:r w:rsidRPr="00853671">
        <w:rPr>
          <w:rFonts w:ascii="Times New Roman" w:hAnsi="Times New Roman"/>
          <w:sz w:val="20"/>
        </w:rPr>
        <w:t xml:space="preserve"> holds a B.Sc. Summa Cum Laude in chemistry from Technion–Israel Institute of Technology in Haifa, Israel, and both an M.Sc. and Ph.D. in chemical physics from Israel</w:t>
      </w:r>
      <w:r>
        <w:rPr>
          <w:rFonts w:ascii="Times New Roman" w:hAnsi="Times New Roman"/>
          <w:sz w:val="20"/>
        </w:rPr>
        <w:t>'</w:t>
      </w:r>
      <w:r w:rsidRPr="00853671">
        <w:rPr>
          <w:rFonts w:ascii="Times New Roman" w:hAnsi="Times New Roman"/>
          <w:sz w:val="20"/>
        </w:rPr>
        <w:t>s Weizmann Institute of Science. Prior to joining USC, he was a postdoctoral schol</w:t>
      </w:r>
      <w:r>
        <w:rPr>
          <w:rFonts w:ascii="Times New Roman" w:hAnsi="Times New Roman"/>
          <w:sz w:val="20"/>
        </w:rPr>
        <w:t xml:space="preserve">ar at Harvard University and a </w:t>
      </w:r>
      <w:r>
        <w:rPr>
          <w:rFonts w:ascii="Times New Roman" w:hAnsi="Times New Roman" w:hint="eastAsia"/>
          <w:sz w:val="20"/>
          <w:lang w:eastAsia="zh-CN"/>
        </w:rPr>
        <w:t>S</w:t>
      </w:r>
      <w:r>
        <w:rPr>
          <w:rFonts w:ascii="Times New Roman" w:hAnsi="Times New Roman"/>
          <w:sz w:val="20"/>
        </w:rPr>
        <w:t xml:space="preserve">enior </w:t>
      </w:r>
      <w:r>
        <w:rPr>
          <w:rFonts w:ascii="Times New Roman" w:hAnsi="Times New Roman" w:hint="eastAsia"/>
          <w:sz w:val="20"/>
          <w:lang w:eastAsia="zh-CN"/>
        </w:rPr>
        <w:t>S</w:t>
      </w:r>
      <w:r>
        <w:rPr>
          <w:rFonts w:ascii="Times New Roman" w:hAnsi="Times New Roman"/>
          <w:sz w:val="20"/>
        </w:rPr>
        <w:t xml:space="preserve">cientist and </w:t>
      </w:r>
      <w:r>
        <w:rPr>
          <w:rFonts w:ascii="Times New Roman" w:hAnsi="Times New Roman" w:hint="eastAsia"/>
          <w:sz w:val="20"/>
          <w:lang w:eastAsia="zh-CN"/>
        </w:rPr>
        <w:t>A</w:t>
      </w:r>
      <w:r>
        <w:rPr>
          <w:rFonts w:ascii="Times New Roman" w:hAnsi="Times New Roman"/>
          <w:sz w:val="20"/>
        </w:rPr>
        <w:t xml:space="preserve">ssociate </w:t>
      </w:r>
      <w:r>
        <w:rPr>
          <w:rFonts w:ascii="Times New Roman" w:hAnsi="Times New Roman" w:hint="eastAsia"/>
          <w:sz w:val="20"/>
          <w:lang w:eastAsia="zh-CN"/>
        </w:rPr>
        <w:t>P</w:t>
      </w:r>
      <w:r w:rsidRPr="00853671">
        <w:rPr>
          <w:rFonts w:ascii="Times New Roman" w:hAnsi="Times New Roman"/>
          <w:sz w:val="20"/>
        </w:rPr>
        <w:t xml:space="preserve">rofessor at the Weizmann Institute. In </w:t>
      </w:r>
      <w:proofErr w:type="spellStart"/>
      <w:r w:rsidRPr="00853671">
        <w:rPr>
          <w:rFonts w:ascii="Times New Roman" w:hAnsi="Times New Roman"/>
          <w:sz w:val="20"/>
        </w:rPr>
        <w:t>paralel</w:t>
      </w:r>
      <w:proofErr w:type="spellEnd"/>
      <w:r w:rsidRPr="00853671">
        <w:rPr>
          <w:rFonts w:ascii="Times New Roman" w:hAnsi="Times New Roman"/>
          <w:sz w:val="20"/>
        </w:rPr>
        <w:t xml:space="preserve"> he was also a European Molecular Biology Organization fellow at the Laboratory of Molecular Biology at Cambridge University.</w:t>
      </w:r>
    </w:p>
    <w:p w14:paraId="3B1CD2B6" w14:textId="5A53A3BA" w:rsidR="00EF6EC7" w:rsidRPr="00EF6EC7" w:rsidRDefault="00EF6EC7" w:rsidP="00EF6EC7">
      <w:pPr>
        <w:tabs>
          <w:tab w:val="left" w:pos="922"/>
        </w:tabs>
        <w:spacing w:after="0" w:line="240" w:lineRule="exact"/>
        <w:rPr>
          <w:rFonts w:ascii="Times New Roman" w:hAnsi="Times New Roman"/>
          <w:bCs/>
          <w:sz w:val="20"/>
        </w:rPr>
      </w:pPr>
      <w:r w:rsidRPr="00853671">
        <w:rPr>
          <w:rFonts w:ascii="Times New Roman" w:hAnsi="Times New Roman"/>
          <w:sz w:val="20"/>
        </w:rPr>
        <w:t xml:space="preserve">An honorary member of the Royal Society of Chemistry (RSC), Dr. </w:t>
      </w:r>
      <w:proofErr w:type="spellStart"/>
      <w:r w:rsidRPr="00853671">
        <w:rPr>
          <w:rFonts w:ascii="Times New Roman" w:hAnsi="Times New Roman"/>
          <w:sz w:val="20"/>
        </w:rPr>
        <w:t>Warshel</w:t>
      </w:r>
      <w:r>
        <w:rPr>
          <w:rFonts w:ascii="Times New Roman" w:hAnsi="Times New Roman"/>
          <w:sz w:val="20"/>
        </w:rPr>
        <w:t>'</w:t>
      </w:r>
      <w:r w:rsidRPr="00853671">
        <w:rPr>
          <w:rFonts w:ascii="Times New Roman" w:hAnsi="Times New Roman"/>
          <w:sz w:val="20"/>
        </w:rPr>
        <w:t>s</w:t>
      </w:r>
      <w:proofErr w:type="spellEnd"/>
      <w:r w:rsidRPr="00853671">
        <w:rPr>
          <w:rFonts w:ascii="Times New Roman" w:hAnsi="Times New Roman"/>
          <w:sz w:val="20"/>
        </w:rPr>
        <w:t xml:space="preserve"> numerous awards include the American Chemical Society</w:t>
      </w:r>
      <w:r>
        <w:rPr>
          <w:rFonts w:ascii="Times New Roman" w:hAnsi="Times New Roman"/>
          <w:sz w:val="20"/>
        </w:rPr>
        <w:t>'</w:t>
      </w:r>
      <w:r w:rsidRPr="00853671">
        <w:rPr>
          <w:rFonts w:ascii="Times New Roman" w:hAnsi="Times New Roman"/>
          <w:sz w:val="20"/>
        </w:rPr>
        <w:t xml:space="preserve">s Tolman Medal, the </w:t>
      </w:r>
      <w:r w:rsidRPr="00853671">
        <w:rPr>
          <w:rFonts w:ascii="Times New Roman" w:hAnsi="Times New Roman"/>
          <w:bCs/>
          <w:sz w:val="20"/>
        </w:rPr>
        <w:t>RSC</w:t>
      </w:r>
      <w:r>
        <w:rPr>
          <w:rFonts w:ascii="Times New Roman" w:hAnsi="Times New Roman"/>
          <w:sz w:val="20"/>
        </w:rPr>
        <w:t>'</w:t>
      </w:r>
      <w:r w:rsidRPr="00853671">
        <w:rPr>
          <w:rFonts w:ascii="Times New Roman" w:hAnsi="Times New Roman"/>
          <w:bCs/>
          <w:sz w:val="20"/>
        </w:rPr>
        <w:t>s Soft Matter and Biophysical Chemistry Award in 2012, and the Biophysical Society</w:t>
      </w:r>
      <w:r>
        <w:rPr>
          <w:rFonts w:ascii="Times New Roman" w:hAnsi="Times New Roman"/>
          <w:sz w:val="20"/>
        </w:rPr>
        <w:t>'</w:t>
      </w:r>
      <w:r w:rsidRPr="00853671">
        <w:rPr>
          <w:rFonts w:ascii="Times New Roman" w:hAnsi="Times New Roman"/>
          <w:bCs/>
          <w:sz w:val="20"/>
        </w:rPr>
        <w:t>s Founders Award 2013.</w:t>
      </w:r>
    </w:p>
    <w:sectPr w:rsidR="00EF6EC7" w:rsidRPr="00EF6EC7" w:rsidSect="00EF6EC7">
      <w:headerReference w:type="even" r:id="rId6"/>
      <w:headerReference w:type="default" r:id="rId7"/>
      <w:footerReference w:type="even" r:id="rId8"/>
      <w:footerReference w:type="default" r:id="rId9"/>
      <w:headerReference w:type="first" r:id="rId10"/>
      <w:footerReference w:type="first" r:id="rId11"/>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B5457" w14:textId="77777777" w:rsidR="00845292" w:rsidRDefault="00845292" w:rsidP="00EF6EC7">
      <w:pPr>
        <w:spacing w:after="0"/>
      </w:pPr>
      <w:r>
        <w:separator/>
      </w:r>
    </w:p>
  </w:endnote>
  <w:endnote w:type="continuationSeparator" w:id="0">
    <w:p w14:paraId="56F7C747" w14:textId="77777777" w:rsidR="00845292" w:rsidRDefault="00845292" w:rsidP="00EF6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1C7E9" w14:textId="77777777" w:rsidR="00EF6EC7" w:rsidRDefault="00EF6E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1FAD4" w14:textId="77777777" w:rsidR="00EF6EC7" w:rsidRDefault="00EF6E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A1329" w14:textId="77777777" w:rsidR="00EF6EC7" w:rsidRDefault="00EF6E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C1D83" w14:textId="77777777" w:rsidR="00845292" w:rsidRDefault="00845292" w:rsidP="00EF6EC7">
      <w:pPr>
        <w:spacing w:after="0"/>
      </w:pPr>
      <w:r>
        <w:separator/>
      </w:r>
    </w:p>
  </w:footnote>
  <w:footnote w:type="continuationSeparator" w:id="0">
    <w:p w14:paraId="79A6A7D7" w14:textId="77777777" w:rsidR="00845292" w:rsidRDefault="00845292" w:rsidP="00EF6E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48AF" w14:textId="77777777" w:rsidR="00EF6EC7" w:rsidRDefault="00EF6E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4B865" w14:textId="6CF77284" w:rsidR="00EF6EC7" w:rsidRDefault="00EF6EC7" w:rsidP="00EF6EC7">
    <w:pPr>
      <w:pStyle w:val="a3"/>
      <w:rPr>
        <w:rFonts w:hint="eastAsia"/>
        <w:lang w:eastAsia="zh-CN"/>
      </w:rPr>
    </w:pPr>
    <w:r w:rsidRPr="000476DF">
      <w:t>Format of Abstract and CV</w:t>
    </w:r>
    <w:r>
      <w:rPr>
        <w:rFonts w:hint="eastAsia"/>
        <w:lang w:eastAsia="zh-CN"/>
      </w:rPr>
      <w:t xml:space="preserve"> for </w:t>
    </w:r>
    <w:r>
      <w:rPr>
        <w:lang w:eastAsia="zh-CN"/>
      </w:rPr>
      <w:t>BIT C</w:t>
    </w:r>
    <w:r>
      <w:rPr>
        <w:rFonts w:hint="eastAsia"/>
        <w:lang w:eastAsia="zh-CN"/>
      </w:rPr>
      <w:t>on</w:t>
    </w:r>
    <w:r>
      <w:rPr>
        <w:lang w:eastAsia="zh-CN"/>
      </w:rPr>
      <w:t>gress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AF4DB" w14:textId="77777777" w:rsidR="00EF6EC7" w:rsidRDefault="00EF6E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C7"/>
    <w:rsid w:val="00845292"/>
    <w:rsid w:val="00EF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D93E"/>
  <w15:chartTrackingRefBased/>
  <w15:docId w15:val="{94141166-CC53-436E-9F8F-1F97691F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EC7"/>
    <w:pPr>
      <w:spacing w:after="200"/>
      <w:jc w:val="both"/>
    </w:pPr>
    <w:rPr>
      <w:rFonts w:ascii="Times" w:eastAsia="宋体" w:hAnsi="Times" w:cs="Times New Roman"/>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6EC7"/>
    <w:pPr>
      <w:pBdr>
        <w:bottom w:val="single" w:sz="6" w:space="1" w:color="auto"/>
      </w:pBdr>
      <w:tabs>
        <w:tab w:val="center" w:pos="4153"/>
        <w:tab w:val="right" w:pos="8306"/>
      </w:tabs>
      <w:snapToGrid w:val="0"/>
      <w:spacing w:after="0"/>
      <w:jc w:val="center"/>
    </w:pPr>
    <w:rPr>
      <w:rFonts w:ascii="Times New Roman" w:eastAsiaTheme="minorEastAsia" w:hAnsi="Times New Roman"/>
      <w:sz w:val="18"/>
      <w:szCs w:val="18"/>
    </w:rPr>
  </w:style>
  <w:style w:type="character" w:customStyle="1" w:styleId="a4">
    <w:name w:val="页眉 字符"/>
    <w:basedOn w:val="a0"/>
    <w:link w:val="a3"/>
    <w:rsid w:val="00EF6EC7"/>
    <w:rPr>
      <w:rFonts w:ascii="Times New Roman" w:hAnsi="Times New Roman" w:cs="Times New Roman"/>
      <w:kern w:val="0"/>
      <w:sz w:val="18"/>
      <w:szCs w:val="18"/>
      <w:lang w:eastAsia="en-US"/>
    </w:rPr>
  </w:style>
  <w:style w:type="paragraph" w:styleId="a5">
    <w:name w:val="footer"/>
    <w:basedOn w:val="a"/>
    <w:link w:val="a6"/>
    <w:uiPriority w:val="99"/>
    <w:unhideWhenUsed/>
    <w:rsid w:val="00EF6EC7"/>
    <w:pPr>
      <w:widowControl w:val="0"/>
      <w:tabs>
        <w:tab w:val="center" w:pos="4153"/>
        <w:tab w:val="right" w:pos="8306"/>
      </w:tabs>
      <w:snapToGrid w:val="0"/>
      <w:spacing w:after="0"/>
      <w:jc w:val="left"/>
    </w:pPr>
    <w:rPr>
      <w:rFonts w:asciiTheme="minorHAnsi" w:eastAsiaTheme="minorEastAsia" w:hAnsiTheme="minorHAnsi" w:cstheme="minorBidi"/>
      <w:kern w:val="2"/>
      <w:sz w:val="18"/>
      <w:szCs w:val="18"/>
      <w:lang w:eastAsia="zh-CN"/>
    </w:rPr>
  </w:style>
  <w:style w:type="character" w:customStyle="1" w:styleId="a6">
    <w:name w:val="页脚 字符"/>
    <w:basedOn w:val="a0"/>
    <w:link w:val="a5"/>
    <w:uiPriority w:val="99"/>
    <w:rsid w:val="00EF6EC7"/>
    <w:rPr>
      <w:sz w:val="18"/>
      <w:szCs w:val="18"/>
    </w:rPr>
  </w:style>
  <w:style w:type="paragraph" w:styleId="2">
    <w:name w:val="Body Text Indent 2"/>
    <w:basedOn w:val="a"/>
    <w:link w:val="2Char"/>
    <w:rsid w:val="00EF6EC7"/>
    <w:pPr>
      <w:spacing w:after="0"/>
      <w:ind w:left="2160" w:hanging="720"/>
      <w:jc w:val="left"/>
    </w:pPr>
    <w:rPr>
      <w:rFonts w:ascii="Times New Roman" w:hAnsi="Times New Roman"/>
      <w:sz w:val="20"/>
    </w:rPr>
  </w:style>
  <w:style w:type="character" w:customStyle="1" w:styleId="20">
    <w:name w:val="正文文本缩进 2 字符"/>
    <w:basedOn w:val="a0"/>
    <w:uiPriority w:val="99"/>
    <w:semiHidden/>
    <w:rsid w:val="00EF6EC7"/>
    <w:rPr>
      <w:rFonts w:ascii="Times" w:eastAsia="宋体" w:hAnsi="Times" w:cs="Times New Roman"/>
      <w:kern w:val="0"/>
      <w:sz w:val="24"/>
      <w:szCs w:val="20"/>
      <w:lang w:eastAsia="en-US"/>
    </w:rPr>
  </w:style>
  <w:style w:type="character" w:customStyle="1" w:styleId="2Char">
    <w:name w:val="正文文本缩进 2 Char"/>
    <w:link w:val="2"/>
    <w:rsid w:val="00EF6EC7"/>
    <w:rPr>
      <w:rFonts w:ascii="Times New Roman" w:eastAsia="宋体"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刘焕枝</dc:creator>
  <cp:keywords/>
  <dc:description/>
  <cp:lastModifiedBy>刘焕枝</cp:lastModifiedBy>
  <cp:revision>1</cp:revision>
  <dcterms:created xsi:type="dcterms:W3CDTF">2021-01-14T05:18:00Z</dcterms:created>
  <dcterms:modified xsi:type="dcterms:W3CDTF">2021-01-14T05:21:00Z</dcterms:modified>
</cp:coreProperties>
</file>